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6788" w14:textId="159C4618" w:rsidR="00C71994" w:rsidRDefault="00C71994" w:rsidP="00C71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99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39D4F3" wp14:editId="2272D472">
            <wp:extent cx="5940425" cy="1193165"/>
            <wp:effectExtent l="0" t="0" r="3175" b="6985"/>
            <wp:docPr id="1727636666" name="Рисунок 1" descr="Изображение выглядит как текст, Шрифт, снимок экран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636666" name="Рисунок 1" descr="Изображение выглядит как текст, Шрифт, снимок экрана, логотип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6E6A1" w14:textId="70AC686F" w:rsidR="000228A9" w:rsidRPr="00C71994" w:rsidRDefault="000228A9" w:rsidP="00C71994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994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Международная ассоциация </w:t>
      </w:r>
      <w:r w:rsidRPr="00C71994">
        <w:rPr>
          <w:rFonts w:ascii="Times New Roman" w:hAnsi="Times New Roman" w:cs="Times New Roman"/>
          <w:b/>
          <w:bCs/>
          <w:sz w:val="28"/>
          <w:szCs w:val="28"/>
        </w:rPr>
        <w:t xml:space="preserve">страхового </w:t>
      </w:r>
      <w:r w:rsidRPr="00C71994">
        <w:rPr>
          <w:rFonts w:ascii="Times New Roman" w:hAnsi="Times New Roman" w:cs="Times New Roman"/>
          <w:b/>
          <w:bCs/>
          <w:sz w:val="28"/>
          <w:szCs w:val="28"/>
        </w:rPr>
        <w:t>права (AIDA)</w:t>
      </w:r>
    </w:p>
    <w:p w14:paraId="49D12F99" w14:textId="0796A1B8" w:rsidR="000228A9" w:rsidRPr="00C71994" w:rsidRDefault="000228A9" w:rsidP="00C71994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994">
        <w:rPr>
          <w:rFonts w:ascii="Times New Roman" w:hAnsi="Times New Roman" w:cs="Times New Roman"/>
          <w:b/>
          <w:bCs/>
          <w:sz w:val="28"/>
          <w:szCs w:val="28"/>
        </w:rPr>
        <w:t>AIDA ЕВРОПА</w:t>
      </w:r>
    </w:p>
    <w:p w14:paraId="791BD745" w14:textId="0DD94374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П</w:t>
      </w:r>
      <w:r w:rsidR="00C71994">
        <w:rPr>
          <w:rFonts w:ascii="Times New Roman" w:hAnsi="Times New Roman" w:cs="Times New Roman"/>
          <w:sz w:val="28"/>
          <w:szCs w:val="28"/>
        </w:rPr>
        <w:t>риглашаем к участию в</w:t>
      </w:r>
      <w:r w:rsidRPr="000228A9">
        <w:rPr>
          <w:rFonts w:ascii="Times New Roman" w:hAnsi="Times New Roman" w:cs="Times New Roman"/>
          <w:sz w:val="28"/>
          <w:szCs w:val="28"/>
        </w:rPr>
        <w:t xml:space="preserve"> 10-</w:t>
      </w:r>
      <w:r w:rsidR="00C71994">
        <w:rPr>
          <w:rFonts w:ascii="Times New Roman" w:hAnsi="Times New Roman" w:cs="Times New Roman"/>
          <w:sz w:val="28"/>
          <w:szCs w:val="28"/>
        </w:rPr>
        <w:t>й</w:t>
      </w:r>
      <w:r w:rsidRPr="000228A9">
        <w:rPr>
          <w:rFonts w:ascii="Times New Roman" w:hAnsi="Times New Roman" w:cs="Times New Roman"/>
          <w:sz w:val="28"/>
          <w:szCs w:val="28"/>
        </w:rPr>
        <w:t xml:space="preserve"> конференция AIDA Europe</w:t>
      </w:r>
      <w:r w:rsidR="00C71994">
        <w:rPr>
          <w:rFonts w:ascii="Times New Roman" w:hAnsi="Times New Roman" w:cs="Times New Roman"/>
          <w:sz w:val="28"/>
          <w:szCs w:val="28"/>
        </w:rPr>
        <w:t xml:space="preserve"> в</w:t>
      </w:r>
      <w:r w:rsidRPr="000228A9">
        <w:rPr>
          <w:rFonts w:ascii="Times New Roman" w:hAnsi="Times New Roman" w:cs="Times New Roman"/>
          <w:sz w:val="28"/>
          <w:szCs w:val="28"/>
        </w:rPr>
        <w:t xml:space="preserve"> Афин</w:t>
      </w:r>
      <w:r w:rsidR="00C71994">
        <w:rPr>
          <w:rFonts w:ascii="Times New Roman" w:hAnsi="Times New Roman" w:cs="Times New Roman"/>
          <w:sz w:val="28"/>
          <w:szCs w:val="28"/>
        </w:rPr>
        <w:t>ах</w:t>
      </w:r>
      <w:r w:rsidRPr="000228A9">
        <w:rPr>
          <w:rFonts w:ascii="Times New Roman" w:hAnsi="Times New Roman" w:cs="Times New Roman"/>
          <w:sz w:val="28"/>
          <w:szCs w:val="28"/>
        </w:rPr>
        <w:t xml:space="preserve">, Греция, </w:t>
      </w:r>
      <w:proofErr w:type="gramStart"/>
      <w:r w:rsidRPr="000228A9">
        <w:rPr>
          <w:rFonts w:ascii="Times New Roman" w:hAnsi="Times New Roman" w:cs="Times New Roman"/>
          <w:sz w:val="28"/>
          <w:szCs w:val="28"/>
        </w:rPr>
        <w:t>30-31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0228A9">
        <w:rPr>
          <w:rFonts w:ascii="Times New Roman" w:hAnsi="Times New Roman" w:cs="Times New Roman"/>
          <w:sz w:val="28"/>
          <w:szCs w:val="28"/>
        </w:rPr>
        <w:t>2024</w:t>
      </w:r>
      <w:r w:rsidR="00C71994">
        <w:rPr>
          <w:rFonts w:ascii="Times New Roman" w:hAnsi="Times New Roman" w:cs="Times New Roman"/>
          <w:sz w:val="28"/>
          <w:szCs w:val="28"/>
        </w:rPr>
        <w:t>.</w:t>
      </w:r>
    </w:p>
    <w:p w14:paraId="77FB6842" w14:textId="3AA79C42" w:rsidR="000228A9" w:rsidRPr="00C71994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994">
        <w:rPr>
          <w:rFonts w:ascii="Times New Roman" w:hAnsi="Times New Roman" w:cs="Times New Roman"/>
          <w:b/>
          <w:bCs/>
          <w:sz w:val="28"/>
          <w:szCs w:val="28"/>
        </w:rPr>
        <w:t>Тема: “Правовые и регулят</w:t>
      </w:r>
      <w:r w:rsidR="00C71994">
        <w:rPr>
          <w:rFonts w:ascii="Times New Roman" w:hAnsi="Times New Roman" w:cs="Times New Roman"/>
          <w:b/>
          <w:bCs/>
          <w:sz w:val="28"/>
          <w:szCs w:val="28"/>
        </w:rPr>
        <w:t>орные</w:t>
      </w:r>
      <w:r w:rsidRPr="00C71994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новых </w:t>
      </w:r>
      <w:r w:rsidR="00C71994">
        <w:rPr>
          <w:rFonts w:ascii="Times New Roman" w:hAnsi="Times New Roman" w:cs="Times New Roman"/>
          <w:b/>
          <w:bCs/>
          <w:sz w:val="28"/>
          <w:szCs w:val="28"/>
        </w:rPr>
        <w:t xml:space="preserve">моделей дистрибуции </w:t>
      </w:r>
      <w:r w:rsidRPr="00C71994">
        <w:rPr>
          <w:rFonts w:ascii="Times New Roman" w:hAnsi="Times New Roman" w:cs="Times New Roman"/>
          <w:b/>
          <w:bCs/>
          <w:sz w:val="28"/>
          <w:szCs w:val="28"/>
        </w:rPr>
        <w:t>страховых продуктов.”</w:t>
      </w:r>
    </w:p>
    <w:p w14:paraId="713340A9" w14:textId="0B5A9839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Европейский научный комитет AIDA и редактор проф. Доктор </w:t>
      </w:r>
      <w:proofErr w:type="spellStart"/>
      <w:r w:rsidRPr="000228A9">
        <w:rPr>
          <w:rFonts w:ascii="Times New Roman" w:hAnsi="Times New Roman" w:cs="Times New Roman"/>
          <w:sz w:val="28"/>
          <w:szCs w:val="28"/>
        </w:rPr>
        <w:t>Пьерпаоло</w:t>
      </w:r>
      <w:proofErr w:type="spellEnd"/>
      <w:r w:rsidRPr="000228A9">
        <w:rPr>
          <w:rFonts w:ascii="Times New Roman" w:hAnsi="Times New Roman" w:cs="Times New Roman"/>
          <w:sz w:val="28"/>
          <w:szCs w:val="28"/>
        </w:rPr>
        <w:t xml:space="preserve"> Марано приглашает </w:t>
      </w:r>
      <w:r w:rsidR="00C71994">
        <w:rPr>
          <w:rFonts w:ascii="Times New Roman" w:hAnsi="Times New Roman" w:cs="Times New Roman"/>
          <w:sz w:val="28"/>
          <w:szCs w:val="28"/>
        </w:rPr>
        <w:t>направить</w:t>
      </w:r>
      <w:r w:rsidRPr="000228A9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C71994">
        <w:rPr>
          <w:rFonts w:ascii="Times New Roman" w:hAnsi="Times New Roman" w:cs="Times New Roman"/>
          <w:sz w:val="28"/>
          <w:szCs w:val="28"/>
        </w:rPr>
        <w:t>е</w:t>
      </w:r>
      <w:r w:rsidRPr="000228A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71994">
        <w:rPr>
          <w:rFonts w:ascii="Times New Roman" w:hAnsi="Times New Roman" w:cs="Times New Roman"/>
          <w:sz w:val="28"/>
          <w:szCs w:val="28"/>
        </w:rPr>
        <w:t>ы</w:t>
      </w:r>
      <w:r w:rsidRPr="000228A9">
        <w:rPr>
          <w:rFonts w:ascii="Times New Roman" w:hAnsi="Times New Roman" w:cs="Times New Roman"/>
          <w:sz w:val="28"/>
          <w:szCs w:val="28"/>
        </w:rPr>
        <w:t xml:space="preserve"> на 10-ю Европейскую конференцию AIDA, которая состоится в Афинах,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Греция, </w:t>
      </w:r>
      <w:proofErr w:type="gramStart"/>
      <w:r w:rsidRPr="000228A9">
        <w:rPr>
          <w:rFonts w:ascii="Times New Roman" w:hAnsi="Times New Roman" w:cs="Times New Roman"/>
          <w:sz w:val="28"/>
          <w:szCs w:val="28"/>
        </w:rPr>
        <w:t>30-31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0228A9">
        <w:rPr>
          <w:rFonts w:ascii="Times New Roman" w:hAnsi="Times New Roman" w:cs="Times New Roman"/>
          <w:sz w:val="28"/>
          <w:szCs w:val="28"/>
        </w:rPr>
        <w:t>2024.</w:t>
      </w:r>
    </w:p>
    <w:p w14:paraId="29E95C0A" w14:textId="70B8FCFD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Эта конференция соберет ученых-юристов и практиков вместе для изучения и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28A9">
        <w:rPr>
          <w:rFonts w:ascii="Times New Roman" w:hAnsi="Times New Roman" w:cs="Times New Roman"/>
          <w:sz w:val="28"/>
          <w:szCs w:val="28"/>
        </w:rPr>
        <w:t xml:space="preserve"> и </w:t>
      </w:r>
      <w:r w:rsidR="00C71994">
        <w:rPr>
          <w:rFonts w:ascii="Times New Roman" w:hAnsi="Times New Roman" w:cs="Times New Roman"/>
          <w:sz w:val="28"/>
          <w:szCs w:val="28"/>
        </w:rPr>
        <w:t>регуляторных</w:t>
      </w:r>
      <w:r w:rsidRPr="000228A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71994">
        <w:rPr>
          <w:rFonts w:ascii="Times New Roman" w:hAnsi="Times New Roman" w:cs="Times New Roman"/>
          <w:sz w:val="28"/>
          <w:szCs w:val="28"/>
        </w:rPr>
        <w:t>ов</w:t>
      </w:r>
      <w:r w:rsidRPr="000228A9">
        <w:rPr>
          <w:rFonts w:ascii="Times New Roman" w:hAnsi="Times New Roman" w:cs="Times New Roman"/>
          <w:sz w:val="28"/>
          <w:szCs w:val="28"/>
        </w:rPr>
        <w:t>, возникающие в связи с растущей проблемой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потребностей клиентов. Цель конкурса - сосредоточить внимание на моделях </w:t>
      </w:r>
      <w:r w:rsidR="00C71994">
        <w:rPr>
          <w:rFonts w:ascii="Times New Roman" w:hAnsi="Times New Roman" w:cs="Times New Roman"/>
          <w:sz w:val="28"/>
          <w:szCs w:val="28"/>
        </w:rPr>
        <w:t>продаж страховых услуг</w:t>
      </w:r>
      <w:r w:rsidRPr="000228A9">
        <w:rPr>
          <w:rFonts w:ascii="Times New Roman" w:hAnsi="Times New Roman" w:cs="Times New Roman"/>
          <w:sz w:val="28"/>
          <w:szCs w:val="28"/>
        </w:rPr>
        <w:t>, особенно те</w:t>
      </w:r>
      <w:r w:rsidR="00C71994">
        <w:rPr>
          <w:rFonts w:ascii="Times New Roman" w:hAnsi="Times New Roman" w:cs="Times New Roman"/>
          <w:sz w:val="28"/>
          <w:szCs w:val="28"/>
        </w:rPr>
        <w:t>х</w:t>
      </w:r>
      <w:r w:rsidRPr="000228A9">
        <w:rPr>
          <w:rFonts w:ascii="Times New Roman" w:hAnsi="Times New Roman" w:cs="Times New Roman"/>
          <w:sz w:val="28"/>
          <w:szCs w:val="28"/>
        </w:rPr>
        <w:t>, которые поддерживаются новыми технологиями. Цель состоит в 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п</w:t>
      </w:r>
      <w:r w:rsidR="00C71994">
        <w:rPr>
          <w:rFonts w:ascii="Times New Roman" w:hAnsi="Times New Roman" w:cs="Times New Roman"/>
          <w:sz w:val="28"/>
          <w:szCs w:val="28"/>
        </w:rPr>
        <w:t>роанализировать</w:t>
      </w:r>
      <w:r w:rsidRPr="000228A9">
        <w:rPr>
          <w:rFonts w:ascii="Times New Roman" w:hAnsi="Times New Roman" w:cs="Times New Roman"/>
          <w:sz w:val="28"/>
          <w:szCs w:val="28"/>
        </w:rPr>
        <w:t xml:space="preserve">, в какой степени </w:t>
      </w:r>
      <w:r w:rsidR="00C71994">
        <w:rPr>
          <w:rFonts w:ascii="Times New Roman" w:hAnsi="Times New Roman" w:cs="Times New Roman"/>
          <w:sz w:val="28"/>
          <w:szCs w:val="28"/>
        </w:rPr>
        <w:t>такие</w:t>
      </w:r>
      <w:r w:rsidRPr="000228A9">
        <w:rPr>
          <w:rFonts w:ascii="Times New Roman" w:hAnsi="Times New Roman" w:cs="Times New Roman"/>
          <w:sz w:val="28"/>
          <w:szCs w:val="28"/>
        </w:rPr>
        <w:t xml:space="preserve"> модели дистрибуции являются </w:t>
      </w:r>
      <w:r w:rsidR="00C71994">
        <w:rPr>
          <w:rFonts w:ascii="Times New Roman" w:hAnsi="Times New Roman" w:cs="Times New Roman"/>
          <w:sz w:val="28"/>
          <w:szCs w:val="28"/>
        </w:rPr>
        <w:t>прорывными</w:t>
      </w:r>
      <w:r w:rsidRPr="000228A9">
        <w:rPr>
          <w:rFonts w:ascii="Times New Roman" w:hAnsi="Times New Roman" w:cs="Times New Roman"/>
          <w:sz w:val="28"/>
          <w:szCs w:val="28"/>
        </w:rPr>
        <w:t xml:space="preserve"> и выгодными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клиентов, а также проблемы, связанные с </w:t>
      </w:r>
      <w:r w:rsidR="00C71994">
        <w:rPr>
          <w:rFonts w:ascii="Times New Roman" w:hAnsi="Times New Roman" w:cs="Times New Roman"/>
          <w:sz w:val="28"/>
          <w:szCs w:val="28"/>
        </w:rPr>
        <w:t xml:space="preserve">защитой </w:t>
      </w:r>
      <w:r w:rsidRPr="000228A9">
        <w:rPr>
          <w:rFonts w:ascii="Times New Roman" w:hAnsi="Times New Roman" w:cs="Times New Roman"/>
          <w:sz w:val="28"/>
          <w:szCs w:val="28"/>
        </w:rPr>
        <w:t>интере</w:t>
      </w:r>
      <w:r w:rsidR="00C71994">
        <w:rPr>
          <w:rFonts w:ascii="Times New Roman" w:hAnsi="Times New Roman" w:cs="Times New Roman"/>
          <w:sz w:val="28"/>
          <w:szCs w:val="28"/>
        </w:rPr>
        <w:t>сов</w:t>
      </w:r>
      <w:r w:rsidRPr="000228A9">
        <w:rPr>
          <w:rFonts w:ascii="Times New Roman" w:hAnsi="Times New Roman" w:cs="Times New Roman"/>
          <w:sz w:val="28"/>
          <w:szCs w:val="28"/>
        </w:rPr>
        <w:t xml:space="preserve"> </w:t>
      </w:r>
      <w:r w:rsidR="003632D7">
        <w:rPr>
          <w:rFonts w:ascii="Times New Roman" w:hAnsi="Times New Roman" w:cs="Times New Roman"/>
          <w:sz w:val="28"/>
          <w:szCs w:val="28"/>
        </w:rPr>
        <w:t>страхователей</w:t>
      </w:r>
      <w:r w:rsidRPr="000228A9">
        <w:rPr>
          <w:rFonts w:ascii="Times New Roman" w:hAnsi="Times New Roman" w:cs="Times New Roman"/>
          <w:sz w:val="28"/>
          <w:szCs w:val="28"/>
        </w:rPr>
        <w:t>. При</w:t>
      </w:r>
      <w:r w:rsidR="003632D7">
        <w:rPr>
          <w:rFonts w:ascii="Times New Roman" w:hAnsi="Times New Roman" w:cs="Times New Roman"/>
          <w:sz w:val="28"/>
          <w:szCs w:val="28"/>
        </w:rPr>
        <w:t>мерные</w:t>
      </w:r>
      <w:r w:rsidRPr="000228A9">
        <w:rPr>
          <w:rFonts w:ascii="Times New Roman" w:hAnsi="Times New Roman" w:cs="Times New Roman"/>
          <w:sz w:val="28"/>
          <w:szCs w:val="28"/>
        </w:rPr>
        <w:t xml:space="preserve"> темы включают, </w:t>
      </w:r>
      <w:r w:rsidR="003632D7">
        <w:rPr>
          <w:rFonts w:ascii="Times New Roman" w:hAnsi="Times New Roman" w:cs="Times New Roman"/>
          <w:sz w:val="28"/>
          <w:szCs w:val="28"/>
        </w:rPr>
        <w:t>но не ограничены</w:t>
      </w:r>
      <w:r w:rsidRPr="000228A9">
        <w:rPr>
          <w:rFonts w:ascii="Times New Roman" w:hAnsi="Times New Roman" w:cs="Times New Roman"/>
          <w:sz w:val="28"/>
          <w:szCs w:val="28"/>
        </w:rPr>
        <w:t>:</w:t>
      </w:r>
    </w:p>
    <w:p w14:paraId="6143F795" w14:textId="0414AF74" w:rsidR="000228A9" w:rsidRPr="000228A9" w:rsidRDefault="000228A9" w:rsidP="003632D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Цифровые онлайн-платформы</w:t>
      </w:r>
    </w:p>
    <w:p w14:paraId="077DF4F6" w14:textId="7777777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Встроенное страхование</w:t>
      </w:r>
    </w:p>
    <w:p w14:paraId="062B2F14" w14:textId="40196599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Сравни</w:t>
      </w:r>
      <w:r w:rsidR="003632D7">
        <w:rPr>
          <w:rFonts w:ascii="Times New Roman" w:hAnsi="Times New Roman" w:cs="Times New Roman"/>
          <w:sz w:val="28"/>
          <w:szCs w:val="28"/>
        </w:rPr>
        <w:t>вающие</w:t>
      </w:r>
      <w:r w:rsidRPr="000228A9">
        <w:rPr>
          <w:rFonts w:ascii="Times New Roman" w:hAnsi="Times New Roman" w:cs="Times New Roman"/>
          <w:sz w:val="28"/>
          <w:szCs w:val="28"/>
        </w:rPr>
        <w:t xml:space="preserve"> веб-сайты</w:t>
      </w:r>
    </w:p>
    <w:p w14:paraId="41B9BE19" w14:textId="7777777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Роботы-консультанты</w:t>
      </w:r>
    </w:p>
    <w:p w14:paraId="0DBEA8E4" w14:textId="7777777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Групповые политики</w:t>
      </w:r>
    </w:p>
    <w:p w14:paraId="547C93A1" w14:textId="295B7ABF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Политика регулирования моделей цифровой дистрибуции, включая политику в области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конкуренции</w:t>
      </w:r>
    </w:p>
    <w:p w14:paraId="6FF4E572" w14:textId="537802FB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lastRenderedPageBreak/>
        <w:t>- Ограничения в договорах страхования, распространяемых с помощью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3632D7">
        <w:rPr>
          <w:rFonts w:ascii="Times New Roman" w:hAnsi="Times New Roman" w:cs="Times New Roman"/>
          <w:sz w:val="28"/>
          <w:szCs w:val="28"/>
        </w:rPr>
        <w:t>дистрибуции</w:t>
      </w:r>
    </w:p>
    <w:p w14:paraId="76F421E8" w14:textId="06AC2A92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- Ограничения в договорах страхования </w:t>
      </w:r>
      <w:r w:rsidR="003632D7">
        <w:rPr>
          <w:rFonts w:ascii="Times New Roman" w:hAnsi="Times New Roman" w:cs="Times New Roman"/>
          <w:sz w:val="28"/>
          <w:szCs w:val="28"/>
        </w:rPr>
        <w:t>оплаты страховых</w:t>
      </w:r>
      <w:r w:rsidRPr="000228A9">
        <w:rPr>
          <w:rFonts w:ascii="Times New Roman" w:hAnsi="Times New Roman" w:cs="Times New Roman"/>
          <w:sz w:val="28"/>
          <w:szCs w:val="28"/>
        </w:rPr>
        <w:t xml:space="preserve"> убытков, п</w:t>
      </w:r>
      <w:r w:rsidR="003632D7">
        <w:rPr>
          <w:rFonts w:ascii="Times New Roman" w:hAnsi="Times New Roman" w:cs="Times New Roman"/>
          <w:sz w:val="28"/>
          <w:szCs w:val="28"/>
        </w:rPr>
        <w:t>роизошедших по договорам страхования</w:t>
      </w:r>
      <w:r w:rsidRPr="000228A9">
        <w:rPr>
          <w:rFonts w:ascii="Times New Roman" w:hAnsi="Times New Roman" w:cs="Times New Roman"/>
          <w:sz w:val="28"/>
          <w:szCs w:val="28"/>
        </w:rPr>
        <w:t xml:space="preserve"> в рамках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3632D7" w:rsidRPr="003632D7">
        <w:rPr>
          <w:rFonts w:ascii="Times New Roman" w:hAnsi="Times New Roman" w:cs="Times New Roman"/>
          <w:sz w:val="28"/>
          <w:szCs w:val="28"/>
        </w:rPr>
        <w:t>дистрибуции</w:t>
      </w:r>
    </w:p>
    <w:p w14:paraId="0EC5C169" w14:textId="03035E50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- Вопросы международного частного права, связанные с </w:t>
      </w:r>
      <w:r w:rsidR="003632D7"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0228A9">
        <w:rPr>
          <w:rFonts w:ascii="Times New Roman" w:hAnsi="Times New Roman" w:cs="Times New Roman"/>
          <w:sz w:val="28"/>
          <w:szCs w:val="28"/>
        </w:rPr>
        <w:t xml:space="preserve">моделями </w:t>
      </w:r>
      <w:r w:rsidR="003632D7" w:rsidRPr="003632D7">
        <w:rPr>
          <w:rFonts w:ascii="Times New Roman" w:hAnsi="Times New Roman" w:cs="Times New Roman"/>
          <w:sz w:val="28"/>
          <w:szCs w:val="28"/>
        </w:rPr>
        <w:t>дистрибуции</w:t>
      </w:r>
    </w:p>
    <w:p w14:paraId="41A7669A" w14:textId="06D59A04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- </w:t>
      </w:r>
      <w:r w:rsidR="003632D7">
        <w:rPr>
          <w:rFonts w:ascii="Times New Roman" w:hAnsi="Times New Roman" w:cs="Times New Roman"/>
          <w:sz w:val="28"/>
          <w:szCs w:val="28"/>
        </w:rPr>
        <w:t>Следование</w:t>
      </w:r>
      <w:r w:rsidRPr="000228A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632D7">
        <w:rPr>
          <w:rFonts w:ascii="Times New Roman" w:hAnsi="Times New Roman" w:cs="Times New Roman"/>
          <w:sz w:val="28"/>
          <w:szCs w:val="28"/>
        </w:rPr>
        <w:t>ям</w:t>
      </w:r>
      <w:r w:rsidRPr="000228A9">
        <w:rPr>
          <w:rFonts w:ascii="Times New Roman" w:hAnsi="Times New Roman" w:cs="Times New Roman"/>
          <w:sz w:val="28"/>
          <w:szCs w:val="28"/>
        </w:rPr>
        <w:t xml:space="preserve"> ESG к продуктам, распространяемым с помощью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моделей дистрибуции.</w:t>
      </w:r>
    </w:p>
    <w:p w14:paraId="4E17F1F8" w14:textId="7777777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Недобросовестная коммерческая практика при цифровом распространении страховых продуктов</w:t>
      </w:r>
    </w:p>
    <w:p w14:paraId="07AA90A3" w14:textId="44EB1B4F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- Надзор за трансграничными моделями </w:t>
      </w:r>
      <w:r w:rsidR="003632D7">
        <w:rPr>
          <w:rFonts w:ascii="Times New Roman" w:hAnsi="Times New Roman" w:cs="Times New Roman"/>
          <w:sz w:val="28"/>
          <w:szCs w:val="28"/>
        </w:rPr>
        <w:t>дистрибуции</w:t>
      </w:r>
    </w:p>
    <w:p w14:paraId="357B7304" w14:textId="7777777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Технологическая устойчивость</w:t>
      </w:r>
    </w:p>
    <w:p w14:paraId="5BF823F6" w14:textId="7777777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Влияние аутсорсинга</w:t>
      </w:r>
    </w:p>
    <w:p w14:paraId="59888775" w14:textId="2CE168B1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- </w:t>
      </w:r>
      <w:r w:rsidR="003632D7">
        <w:rPr>
          <w:rFonts w:ascii="Times New Roman" w:hAnsi="Times New Roman" w:cs="Times New Roman"/>
          <w:sz w:val="28"/>
          <w:szCs w:val="28"/>
        </w:rPr>
        <w:t>Р</w:t>
      </w:r>
      <w:r w:rsidRPr="000228A9">
        <w:rPr>
          <w:rFonts w:ascii="Times New Roman" w:hAnsi="Times New Roman" w:cs="Times New Roman"/>
          <w:sz w:val="28"/>
          <w:szCs w:val="28"/>
        </w:rPr>
        <w:t>иск</w:t>
      </w:r>
      <w:r w:rsidR="003632D7">
        <w:rPr>
          <w:rFonts w:ascii="Times New Roman" w:hAnsi="Times New Roman" w:cs="Times New Roman"/>
          <w:sz w:val="28"/>
          <w:szCs w:val="28"/>
        </w:rPr>
        <w:t xml:space="preserve">и </w:t>
      </w:r>
      <w:r w:rsidR="003632D7">
        <w:rPr>
          <w:rFonts w:ascii="Times New Roman" w:hAnsi="Times New Roman" w:cs="Times New Roman"/>
          <w:sz w:val="28"/>
          <w:szCs w:val="28"/>
        </w:rPr>
        <w:t>дистрибуции</w:t>
      </w:r>
      <w:r w:rsidRPr="000228A9">
        <w:rPr>
          <w:rFonts w:ascii="Times New Roman" w:hAnsi="Times New Roman" w:cs="Times New Roman"/>
          <w:sz w:val="28"/>
          <w:szCs w:val="28"/>
        </w:rPr>
        <w:t xml:space="preserve"> и </w:t>
      </w:r>
      <w:r w:rsidR="003632D7">
        <w:rPr>
          <w:rFonts w:ascii="Times New Roman" w:hAnsi="Times New Roman" w:cs="Times New Roman"/>
          <w:sz w:val="28"/>
          <w:szCs w:val="28"/>
        </w:rPr>
        <w:t>их влияние оценку платежеспособности</w:t>
      </w:r>
    </w:p>
    <w:p w14:paraId="488C9AA4" w14:textId="4144ED7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- Любая другая тема, связанная с моделями распространения страховых продуктов, включая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исследования лучших практик национального законодательства.</w:t>
      </w:r>
    </w:p>
    <w:p w14:paraId="334635D7" w14:textId="43B65272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ИЗБРАННЫЕ СТАТЬИ будут опубликованы в книге под редакцией проф. </w:t>
      </w:r>
      <w:proofErr w:type="spellStart"/>
      <w:r w:rsidRPr="000228A9">
        <w:rPr>
          <w:rFonts w:ascii="Times New Roman" w:hAnsi="Times New Roman" w:cs="Times New Roman"/>
          <w:sz w:val="28"/>
          <w:szCs w:val="28"/>
        </w:rPr>
        <w:t>Пьерпаоло</w:t>
      </w:r>
      <w:proofErr w:type="spellEnd"/>
      <w:r w:rsidRPr="000228A9">
        <w:rPr>
          <w:rFonts w:ascii="Times New Roman" w:hAnsi="Times New Roman" w:cs="Times New Roman"/>
          <w:sz w:val="28"/>
          <w:szCs w:val="28"/>
        </w:rPr>
        <w:t xml:space="preserve"> Марано,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Мальтийский университет, Католический университет Святого Сердца, Милан, Италия, Латвийский 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Рига. Книга будет включена в серию исследований AIDA Europe по страховому праву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D7">
        <w:rPr>
          <w:rFonts w:ascii="Times New Roman" w:hAnsi="Times New Roman" w:cs="Times New Roman"/>
          <w:sz w:val="28"/>
          <w:szCs w:val="28"/>
        </w:rPr>
        <w:t>надзору,</w:t>
      </w:r>
      <w:r w:rsidRPr="000228A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632D7">
        <w:rPr>
          <w:rFonts w:ascii="Times New Roman" w:hAnsi="Times New Roman" w:cs="Times New Roman"/>
          <w:sz w:val="28"/>
          <w:szCs w:val="28"/>
        </w:rPr>
        <w:t>ая</w:t>
      </w:r>
      <w:r w:rsidRPr="000228A9">
        <w:rPr>
          <w:rFonts w:ascii="Times New Roman" w:hAnsi="Times New Roman" w:cs="Times New Roman"/>
          <w:sz w:val="28"/>
          <w:szCs w:val="28"/>
        </w:rPr>
        <w:t xml:space="preserve"> индексируется и обобщается SCOPUS и будет опубликован Springer.</w:t>
      </w:r>
    </w:p>
    <w:p w14:paraId="0803ABEF" w14:textId="07CC4DFC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Книга будет доступна в открытом доступе благодаря финансовой поддержке AIDA Europe,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повысит доступность и распространение ее содержания по всему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D7">
        <w:rPr>
          <w:rFonts w:ascii="Times New Roman" w:hAnsi="Times New Roman" w:cs="Times New Roman"/>
          <w:b/>
          <w:bCs/>
          <w:sz w:val="28"/>
          <w:szCs w:val="28"/>
        </w:rPr>
        <w:t>Европейский научный комитет AIDA приглашает всех ученых и практиков представить свои</w:t>
      </w:r>
      <w:r w:rsidRPr="00363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2D7">
        <w:rPr>
          <w:rFonts w:ascii="Times New Roman" w:hAnsi="Times New Roman" w:cs="Times New Roman"/>
          <w:b/>
          <w:bCs/>
          <w:sz w:val="28"/>
          <w:szCs w:val="28"/>
        </w:rPr>
        <w:t xml:space="preserve">тезисы или перспективные статьи для потенциального отбора для </w:t>
      </w:r>
      <w:r w:rsidR="003632D7">
        <w:rPr>
          <w:rFonts w:ascii="Times New Roman" w:hAnsi="Times New Roman" w:cs="Times New Roman"/>
          <w:b/>
          <w:bCs/>
          <w:sz w:val="28"/>
          <w:szCs w:val="28"/>
        </w:rPr>
        <w:t>издания</w:t>
      </w:r>
      <w:r w:rsidRPr="003632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E7A913" w14:textId="77777777" w:rsidR="000228A9" w:rsidRPr="003632D7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2D7">
        <w:rPr>
          <w:rFonts w:ascii="Times New Roman" w:hAnsi="Times New Roman" w:cs="Times New Roman"/>
          <w:b/>
          <w:bCs/>
          <w:sz w:val="28"/>
          <w:szCs w:val="28"/>
        </w:rPr>
        <w:t>ПРЕМИЯ НАУЧНОГО КОМИТЕТА AIDA ДЛЯ МОЛОДЫХ АВТОРОВ AIDA Europe</w:t>
      </w:r>
    </w:p>
    <w:p w14:paraId="30274F87" w14:textId="3F8C6FDD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lastRenderedPageBreak/>
        <w:t>Научный комитет приглашает студентов и молодых ученых/практиков в возрасте не старше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лет представить свои тезисы </w:t>
      </w:r>
      <w:r w:rsidR="003632D7">
        <w:rPr>
          <w:rFonts w:ascii="Times New Roman" w:hAnsi="Times New Roman" w:cs="Times New Roman"/>
          <w:sz w:val="28"/>
          <w:szCs w:val="28"/>
        </w:rPr>
        <w:t>будущих</w:t>
      </w:r>
      <w:r w:rsidRPr="000228A9">
        <w:rPr>
          <w:rFonts w:ascii="Times New Roman" w:hAnsi="Times New Roman" w:cs="Times New Roman"/>
          <w:sz w:val="28"/>
          <w:szCs w:val="28"/>
        </w:rPr>
        <w:t xml:space="preserve"> работ для потенциального отбора в книгу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и на соискание премии. Для награждения и презентации будут отобраны до трех докладов из любой области, относящейся к теме конкурса, и их авторы будут освобождены от расходов на оплату </w:t>
      </w:r>
      <w:r w:rsidR="003632D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0228A9">
        <w:rPr>
          <w:rFonts w:ascii="Times New Roman" w:hAnsi="Times New Roman" w:cs="Times New Roman"/>
          <w:sz w:val="28"/>
          <w:szCs w:val="28"/>
        </w:rPr>
        <w:t>конференции.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будет компенсирована стоимость перелета эконом-классом </w:t>
      </w:r>
      <w:r w:rsidR="003632D7">
        <w:rPr>
          <w:rFonts w:ascii="Times New Roman" w:hAnsi="Times New Roman" w:cs="Times New Roman"/>
          <w:sz w:val="28"/>
          <w:szCs w:val="28"/>
        </w:rPr>
        <w:t>и</w:t>
      </w:r>
      <w:r w:rsidRPr="000228A9">
        <w:rPr>
          <w:rFonts w:ascii="Times New Roman" w:hAnsi="Times New Roman" w:cs="Times New Roman"/>
          <w:sz w:val="28"/>
          <w:szCs w:val="28"/>
        </w:rPr>
        <w:t xml:space="preserve"> стоимость проживания в течение 2 ночей.</w:t>
      </w:r>
    </w:p>
    <w:p w14:paraId="6F22CBC7" w14:textId="7777777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32D7">
        <w:rPr>
          <w:rFonts w:ascii="Times New Roman" w:hAnsi="Times New Roman" w:cs="Times New Roman"/>
          <w:b/>
          <w:bCs/>
          <w:sz w:val="28"/>
          <w:szCs w:val="28"/>
        </w:rPr>
        <w:t>ИНСТРУКЦИИ ПО ПОДАЧЕ ДОКУМЕНТОВ</w:t>
      </w:r>
      <w:r w:rsidRPr="000228A9">
        <w:rPr>
          <w:rFonts w:ascii="Times New Roman" w:hAnsi="Times New Roman" w:cs="Times New Roman"/>
          <w:sz w:val="28"/>
          <w:szCs w:val="28"/>
        </w:rPr>
        <w:t>:</w:t>
      </w:r>
    </w:p>
    <w:p w14:paraId="37A0D9C9" w14:textId="3FEB4E11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Мы приветствуем теоретические, эмпирические и ориентированные </w:t>
      </w:r>
      <w:r w:rsidR="00CA040B">
        <w:rPr>
          <w:rFonts w:ascii="Times New Roman" w:hAnsi="Times New Roman" w:cs="Times New Roman"/>
          <w:sz w:val="28"/>
          <w:szCs w:val="28"/>
        </w:rPr>
        <w:t>н</w:t>
      </w:r>
      <w:r w:rsidRPr="000228A9">
        <w:rPr>
          <w:rFonts w:ascii="Times New Roman" w:hAnsi="Times New Roman" w:cs="Times New Roman"/>
          <w:sz w:val="28"/>
          <w:szCs w:val="28"/>
        </w:rPr>
        <w:t>а</w:t>
      </w:r>
      <w:r w:rsidR="00CA040B">
        <w:rPr>
          <w:rFonts w:ascii="Times New Roman" w:hAnsi="Times New Roman" w:cs="Times New Roman"/>
          <w:sz w:val="28"/>
          <w:szCs w:val="28"/>
        </w:rPr>
        <w:t xml:space="preserve"> анализ регуляторных практик исследования</w:t>
      </w:r>
      <w:r w:rsidRPr="000228A9">
        <w:rPr>
          <w:rFonts w:ascii="Times New Roman" w:hAnsi="Times New Roman" w:cs="Times New Roman"/>
          <w:sz w:val="28"/>
          <w:szCs w:val="28"/>
        </w:rPr>
        <w:t>. Мы приглашаем ученых-юристов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(включая аспирантов) и практикующих юристов представить свои рукописи.</w:t>
      </w:r>
    </w:p>
    <w:p w14:paraId="445330C6" w14:textId="28025E63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В статьях могут рассматриваться вопросы с национальной, транснациональной, международной или сравнительной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точки зрения. Хотя серия исследований AIDA Europe по страховому праву и </w:t>
      </w:r>
      <w:r w:rsidR="00CA040B">
        <w:rPr>
          <w:rFonts w:ascii="Times New Roman" w:hAnsi="Times New Roman" w:cs="Times New Roman"/>
          <w:sz w:val="28"/>
          <w:szCs w:val="28"/>
        </w:rPr>
        <w:t xml:space="preserve">надзору </w:t>
      </w:r>
      <w:r w:rsidRPr="000228A9">
        <w:rPr>
          <w:rFonts w:ascii="Times New Roman" w:hAnsi="Times New Roman" w:cs="Times New Roman"/>
          <w:sz w:val="28"/>
          <w:szCs w:val="28"/>
        </w:rPr>
        <w:t>имеет преобладающую юридическую направленность, междисциплинарный подход также приветствуется.</w:t>
      </w:r>
    </w:p>
    <w:p w14:paraId="4682E416" w14:textId="77777777" w:rsidR="000228A9" w:rsidRPr="00CA040B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0B">
        <w:rPr>
          <w:rFonts w:ascii="Times New Roman" w:hAnsi="Times New Roman" w:cs="Times New Roman"/>
          <w:b/>
          <w:bCs/>
          <w:sz w:val="28"/>
          <w:szCs w:val="28"/>
        </w:rPr>
        <w:t>ПРОЦЕДУРА ПОДАЧИ ДОКУМЕНТОВ:</w:t>
      </w:r>
    </w:p>
    <w:p w14:paraId="702B575A" w14:textId="79AF4207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Крайний срок подачи тезисов </w:t>
      </w:r>
      <w:r w:rsidR="00CA040B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Pr="000228A9">
        <w:rPr>
          <w:rFonts w:ascii="Times New Roman" w:hAnsi="Times New Roman" w:cs="Times New Roman"/>
          <w:sz w:val="28"/>
          <w:szCs w:val="28"/>
        </w:rPr>
        <w:t>объемом в 2 страницы для всех ученых, практиков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молодых авторов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28A9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28A9">
        <w:rPr>
          <w:rFonts w:ascii="Times New Roman" w:hAnsi="Times New Roman" w:cs="Times New Roman"/>
          <w:sz w:val="28"/>
          <w:szCs w:val="28"/>
        </w:rPr>
        <w:t>2023.</w:t>
      </w:r>
    </w:p>
    <w:p w14:paraId="58FAAC72" w14:textId="0B168342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Крайний срок подачи завершенной версии статей </w:t>
      </w:r>
      <w:r w:rsidR="00CA040B" w:rsidRPr="00CA040B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CA040B" w:rsidRPr="00CA040B"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для молодых авторов -31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228A9">
        <w:rPr>
          <w:rFonts w:ascii="Times New Roman" w:hAnsi="Times New Roman" w:cs="Times New Roman"/>
          <w:sz w:val="28"/>
          <w:szCs w:val="28"/>
        </w:rPr>
        <w:t>2024.</w:t>
      </w:r>
    </w:p>
    <w:p w14:paraId="2A84F409" w14:textId="7641A0E0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Крайний срок подачи завершенной версии статей </w:t>
      </w:r>
      <w:r w:rsidR="00CA040B" w:rsidRPr="00CA040B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CA040B" w:rsidRPr="00CA040B"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для всех 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CA040B">
        <w:rPr>
          <w:rFonts w:ascii="Times New Roman" w:hAnsi="Times New Roman" w:cs="Times New Roman"/>
          <w:sz w:val="28"/>
          <w:szCs w:val="28"/>
        </w:rPr>
        <w:t>–</w:t>
      </w:r>
      <w:r w:rsidRPr="000228A9">
        <w:rPr>
          <w:rFonts w:ascii="Times New Roman" w:hAnsi="Times New Roman" w:cs="Times New Roman"/>
          <w:sz w:val="28"/>
          <w:szCs w:val="28"/>
        </w:rPr>
        <w:t xml:space="preserve"> 30</w:t>
      </w:r>
      <w:r w:rsidR="00CA040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228A9">
        <w:rPr>
          <w:rFonts w:ascii="Times New Roman" w:hAnsi="Times New Roman" w:cs="Times New Roman"/>
          <w:sz w:val="28"/>
          <w:szCs w:val="28"/>
        </w:rPr>
        <w:t>2024.</w:t>
      </w:r>
    </w:p>
    <w:p w14:paraId="4992B7B7" w14:textId="5AC9BAC3" w:rsidR="000228A9" w:rsidRPr="00CA040B" w:rsidRDefault="00CA040B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0B">
        <w:rPr>
          <w:rFonts w:ascii="Times New Roman" w:hAnsi="Times New Roman" w:cs="Times New Roman"/>
          <w:b/>
          <w:bCs/>
          <w:sz w:val="28"/>
          <w:szCs w:val="28"/>
        </w:rPr>
        <w:t>РЕЗУЛЬТАТЫ РАССМОТРЕНИЯ ЗАЯВОК</w:t>
      </w:r>
      <w:r w:rsidR="000228A9" w:rsidRPr="00CA04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93CDAC" w14:textId="642CE6BC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О принятии предложений/тезисов для всех авторов будет объявлено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228A9">
        <w:rPr>
          <w:rFonts w:ascii="Times New Roman" w:hAnsi="Times New Roman" w:cs="Times New Roman"/>
          <w:sz w:val="28"/>
          <w:szCs w:val="28"/>
        </w:rPr>
        <w:t>2023.</w:t>
      </w:r>
    </w:p>
    <w:p w14:paraId="34460A30" w14:textId="73B5EC40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Победители премии для молодых авторов будут объявлены до 15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228A9">
        <w:rPr>
          <w:rFonts w:ascii="Times New Roman" w:hAnsi="Times New Roman" w:cs="Times New Roman"/>
          <w:sz w:val="28"/>
          <w:szCs w:val="28"/>
        </w:rPr>
        <w:t>2024.</w:t>
      </w:r>
    </w:p>
    <w:p w14:paraId="7E01B0F2" w14:textId="17F17D55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Пожалуйста, отправьте заявку (</w:t>
      </w:r>
      <w:r w:rsidR="00CA040B">
        <w:rPr>
          <w:rFonts w:ascii="Times New Roman" w:hAnsi="Times New Roman" w:cs="Times New Roman"/>
          <w:sz w:val="28"/>
          <w:szCs w:val="28"/>
        </w:rPr>
        <w:t>тезисы</w:t>
      </w:r>
      <w:r w:rsidRPr="000228A9">
        <w:rPr>
          <w:rFonts w:ascii="Times New Roman" w:hAnsi="Times New Roman" w:cs="Times New Roman"/>
          <w:sz w:val="28"/>
          <w:szCs w:val="28"/>
        </w:rPr>
        <w:t xml:space="preserve"> и</w:t>
      </w:r>
      <w:r w:rsidR="00CA040B">
        <w:rPr>
          <w:rFonts w:ascii="Times New Roman" w:hAnsi="Times New Roman" w:cs="Times New Roman"/>
          <w:sz w:val="28"/>
          <w:szCs w:val="28"/>
        </w:rPr>
        <w:t xml:space="preserve">ли, если статья отобрана для публикации, </w:t>
      </w:r>
      <w:proofErr w:type="gramStart"/>
      <w:r w:rsidR="00CA040B">
        <w:rPr>
          <w:rFonts w:ascii="Times New Roman" w:hAnsi="Times New Roman" w:cs="Times New Roman"/>
          <w:sz w:val="28"/>
          <w:szCs w:val="28"/>
        </w:rPr>
        <w:t xml:space="preserve">-  </w:t>
      </w:r>
      <w:r w:rsidRPr="000228A9">
        <w:rPr>
          <w:rFonts w:ascii="Times New Roman" w:hAnsi="Times New Roman" w:cs="Times New Roman"/>
          <w:sz w:val="28"/>
          <w:szCs w:val="28"/>
        </w:rPr>
        <w:t>за</w:t>
      </w:r>
      <w:r w:rsidR="00CA040B">
        <w:rPr>
          <w:rFonts w:ascii="Times New Roman" w:hAnsi="Times New Roman" w:cs="Times New Roman"/>
          <w:sz w:val="28"/>
          <w:szCs w:val="28"/>
        </w:rPr>
        <w:t>вершенн</w:t>
      </w:r>
      <w:r w:rsidRPr="000228A9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0228A9">
        <w:rPr>
          <w:rFonts w:ascii="Times New Roman" w:hAnsi="Times New Roman" w:cs="Times New Roman"/>
          <w:sz w:val="28"/>
          <w:szCs w:val="28"/>
        </w:rPr>
        <w:t xml:space="preserve"> статью) по электронной почте на адрес:</w:t>
      </w:r>
    </w:p>
    <w:p w14:paraId="48864956" w14:textId="3D2F0B34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lastRenderedPageBreak/>
        <w:t xml:space="preserve">Профессору </w:t>
      </w:r>
      <w:proofErr w:type="spellStart"/>
      <w:r w:rsidRPr="000228A9">
        <w:rPr>
          <w:rFonts w:ascii="Times New Roman" w:hAnsi="Times New Roman" w:cs="Times New Roman"/>
          <w:sz w:val="28"/>
          <w:szCs w:val="28"/>
        </w:rPr>
        <w:t>Пьерпаоло</w:t>
      </w:r>
      <w:proofErr w:type="spellEnd"/>
      <w:r w:rsidRPr="000228A9">
        <w:rPr>
          <w:rFonts w:ascii="Times New Roman" w:hAnsi="Times New Roman" w:cs="Times New Roman"/>
          <w:sz w:val="28"/>
          <w:szCs w:val="28"/>
        </w:rPr>
        <w:t xml:space="preserve"> Марано по электронным адресам: </w:t>
      </w:r>
      <w:hyperlink r:id="rId5" w:history="1">
        <w:r w:rsidRPr="00CC66CB">
          <w:rPr>
            <w:rStyle w:val="a3"/>
            <w:rFonts w:ascii="Times New Roman" w:hAnsi="Times New Roman" w:cs="Times New Roman"/>
            <w:sz w:val="28"/>
            <w:szCs w:val="28"/>
          </w:rPr>
          <w:t>pierpaolo.marano@um.edu.mt</w:t>
        </w:r>
      </w:hyperlink>
      <w:r w:rsidRPr="000228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pierpaolo.marano@unicatt.it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7F8A4D" w14:textId="47BA1DA5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>AIDA EUROPE (Международная ассоциация страхового права) была основана в 2007 году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некоммерческая организация, призванная содействовать непосредственно или через своих членов,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страхования и связанного с ним законодательства. AIDA Europe организует конференции, которые предлагают платформу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открытого и </w:t>
      </w:r>
      <w:proofErr w:type="spellStart"/>
      <w:r w:rsidR="00CA040B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CA040B"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ориентированного диалога по важнейшим </w:t>
      </w:r>
      <w:r w:rsidR="00CA040B">
        <w:rPr>
          <w:rFonts w:ascii="Times New Roman" w:hAnsi="Times New Roman" w:cs="Times New Roman"/>
          <w:sz w:val="28"/>
          <w:szCs w:val="28"/>
        </w:rPr>
        <w:t>изменениям</w:t>
      </w:r>
      <w:r w:rsidRPr="000228A9">
        <w:rPr>
          <w:rFonts w:ascii="Times New Roman" w:hAnsi="Times New Roman" w:cs="Times New Roman"/>
          <w:sz w:val="28"/>
          <w:szCs w:val="28"/>
        </w:rPr>
        <w:t xml:space="preserve"> в страховани</w:t>
      </w:r>
      <w:r w:rsidR="00CA040B">
        <w:rPr>
          <w:rFonts w:ascii="Times New Roman" w:hAnsi="Times New Roman" w:cs="Times New Roman"/>
          <w:sz w:val="28"/>
          <w:szCs w:val="28"/>
        </w:rPr>
        <w:t>и</w:t>
      </w:r>
      <w:r w:rsidRPr="000228A9">
        <w:rPr>
          <w:rFonts w:ascii="Times New Roman" w:hAnsi="Times New Roman" w:cs="Times New Roman"/>
          <w:sz w:val="28"/>
          <w:szCs w:val="28"/>
        </w:rPr>
        <w:t>, перестраховани</w:t>
      </w:r>
      <w:r w:rsidR="00CA04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и смежно</w:t>
      </w:r>
      <w:r w:rsidR="00CA040B">
        <w:rPr>
          <w:rFonts w:ascii="Times New Roman" w:hAnsi="Times New Roman" w:cs="Times New Roman"/>
          <w:sz w:val="28"/>
          <w:szCs w:val="28"/>
        </w:rPr>
        <w:t>м</w:t>
      </w:r>
      <w:r w:rsidRPr="000228A9">
        <w:rPr>
          <w:rFonts w:ascii="Times New Roman" w:hAnsi="Times New Roman" w:cs="Times New Roman"/>
          <w:sz w:val="28"/>
          <w:szCs w:val="28"/>
        </w:rPr>
        <w:t xml:space="preserve"> прав</w:t>
      </w:r>
      <w:r w:rsidR="00CA040B">
        <w:rPr>
          <w:rFonts w:ascii="Times New Roman" w:hAnsi="Times New Roman" w:cs="Times New Roman"/>
          <w:sz w:val="28"/>
          <w:szCs w:val="28"/>
        </w:rPr>
        <w:t>е</w:t>
      </w:r>
      <w:r w:rsidRPr="000228A9">
        <w:rPr>
          <w:rFonts w:ascii="Times New Roman" w:hAnsi="Times New Roman" w:cs="Times New Roman"/>
          <w:sz w:val="28"/>
          <w:szCs w:val="28"/>
        </w:rPr>
        <w:t>, поддерживая своих членов в их соответствующих начинаниях.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 xml:space="preserve">открыты для всех заинтересованных сторон и </w:t>
      </w:r>
      <w:r w:rsidR="00CA040B">
        <w:rPr>
          <w:rFonts w:ascii="Times New Roman" w:hAnsi="Times New Roman" w:cs="Times New Roman"/>
          <w:sz w:val="28"/>
          <w:szCs w:val="28"/>
        </w:rPr>
        <w:t xml:space="preserve">объединяют </w:t>
      </w:r>
      <w:r w:rsidRPr="000228A9">
        <w:rPr>
          <w:rFonts w:ascii="Times New Roman" w:hAnsi="Times New Roman" w:cs="Times New Roman"/>
          <w:sz w:val="28"/>
          <w:szCs w:val="28"/>
        </w:rPr>
        <w:t>представителей из всех областей, таких как страховой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сектор, научные круги, частная практика, регулирующие органы или законотворческая деятельность. AIDA Europe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фокусируется на поддержке развития молодых академических талантов путем спонсирования 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работы и приглашения молодых ученых на свои конференции. Конференции AIDA Europe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собой уникальную платформу, поскольку они также сочетаются с рабочими встречами Рабоч</w:t>
      </w:r>
      <w:r w:rsidR="00CA040B">
        <w:rPr>
          <w:rFonts w:ascii="Times New Roman" w:hAnsi="Times New Roman" w:cs="Times New Roman"/>
          <w:sz w:val="28"/>
          <w:szCs w:val="28"/>
        </w:rPr>
        <w:t>их</w:t>
      </w:r>
      <w:r w:rsidRPr="000228A9">
        <w:rPr>
          <w:rFonts w:ascii="Times New Roman" w:hAnsi="Times New Roman" w:cs="Times New Roman"/>
          <w:sz w:val="28"/>
          <w:szCs w:val="28"/>
        </w:rPr>
        <w:t xml:space="preserve"> групп AIDA</w:t>
      </w:r>
      <w:r w:rsidR="00CA040B">
        <w:rPr>
          <w:rFonts w:ascii="Times New Roman" w:hAnsi="Times New Roman" w:cs="Times New Roman"/>
          <w:sz w:val="28"/>
          <w:szCs w:val="28"/>
        </w:rPr>
        <w:t>.</w:t>
      </w:r>
    </w:p>
    <w:p w14:paraId="74C7A5F8" w14:textId="74622248" w:rsidR="000228A9" w:rsidRPr="000228A9" w:rsidRDefault="000228A9" w:rsidP="000228A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228A9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 w:rsidR="00CA040B">
        <w:rPr>
          <w:rFonts w:ascii="Times New Roman" w:hAnsi="Times New Roman" w:cs="Times New Roman"/>
          <w:sz w:val="28"/>
          <w:szCs w:val="28"/>
        </w:rPr>
        <w:t>п</w:t>
      </w:r>
      <w:r w:rsidRPr="000228A9">
        <w:rPr>
          <w:rFonts w:ascii="Times New Roman" w:hAnsi="Times New Roman" w:cs="Times New Roman"/>
          <w:sz w:val="28"/>
          <w:szCs w:val="28"/>
        </w:rPr>
        <w:t xml:space="preserve">ожалуйста, свяжитесь с проф. </w:t>
      </w:r>
      <w:r w:rsidR="00CA040B">
        <w:rPr>
          <w:rFonts w:ascii="Times New Roman" w:hAnsi="Times New Roman" w:cs="Times New Roman"/>
          <w:sz w:val="28"/>
          <w:szCs w:val="28"/>
        </w:rPr>
        <w:t>д</w:t>
      </w:r>
      <w:r w:rsidRPr="000228A9">
        <w:rPr>
          <w:rFonts w:ascii="Times New Roman" w:hAnsi="Times New Roman" w:cs="Times New Roman"/>
          <w:sz w:val="28"/>
          <w:szCs w:val="28"/>
        </w:rPr>
        <w:t>октор</w:t>
      </w:r>
      <w:r w:rsidR="00CA040B">
        <w:rPr>
          <w:rFonts w:ascii="Times New Roman" w:hAnsi="Times New Roman" w:cs="Times New Roman"/>
          <w:sz w:val="28"/>
          <w:szCs w:val="28"/>
        </w:rPr>
        <w:t>ом</w:t>
      </w:r>
      <w:r w:rsidRPr="000228A9">
        <w:rPr>
          <w:rFonts w:ascii="Times New Roman" w:hAnsi="Times New Roman" w:cs="Times New Roman"/>
          <w:sz w:val="28"/>
          <w:szCs w:val="28"/>
        </w:rPr>
        <w:t xml:space="preserve"> Пьерпао</w:t>
      </w:r>
      <w:proofErr w:type="spellStart"/>
      <w:r w:rsidRPr="000228A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228A9">
        <w:rPr>
          <w:rFonts w:ascii="Times New Roman" w:hAnsi="Times New Roman" w:cs="Times New Roman"/>
          <w:sz w:val="28"/>
          <w:szCs w:val="28"/>
        </w:rPr>
        <w:t xml:space="preserve"> Марано</w:t>
      </w:r>
      <w:r w:rsidR="00CA04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A040B">
        <w:rPr>
          <w:rFonts w:ascii="Times New Roman" w:hAnsi="Times New Roman" w:cs="Times New Roman"/>
          <w:sz w:val="28"/>
          <w:szCs w:val="28"/>
        </w:rPr>
        <w:t>емейлу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A9">
        <w:rPr>
          <w:rFonts w:ascii="Times New Roman" w:hAnsi="Times New Roman" w:cs="Times New Roman"/>
          <w:sz w:val="28"/>
          <w:szCs w:val="28"/>
        </w:rPr>
        <w:t>pierpaolo.marano@um.edu.mt; pierpaolo.marano@unicatt.it для получения дополнительной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228A9" w:rsidRPr="00022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A9"/>
    <w:rsid w:val="000228A9"/>
    <w:rsid w:val="003632D7"/>
    <w:rsid w:val="00C71994"/>
    <w:rsid w:val="00C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1FB0"/>
  <w15:chartTrackingRefBased/>
  <w15:docId w15:val="{CC3AF7DF-BE81-4E9B-88B9-BD495617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8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rpaolo.marano@um.edu.m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Capitolina Tourbina</dc:creator>
  <cp:keywords/>
  <dc:description/>
  <cp:lastModifiedBy>Capitolina Tourbina</cp:lastModifiedBy>
  <cp:revision>1</cp:revision>
  <dcterms:created xsi:type="dcterms:W3CDTF">2023-09-10T19:24:00Z</dcterms:created>
  <dcterms:modified xsi:type="dcterms:W3CDTF">2023-09-10T20:10:00Z</dcterms:modified>
</cp:coreProperties>
</file>