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0B" w:rsidRPr="00BF7C1E" w:rsidRDefault="004A360B" w:rsidP="001D7F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BF7C1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0" allowOverlap="1" wp14:anchorId="07F944CA" wp14:editId="00D0BEC5">
            <wp:simplePos x="0" y="0"/>
            <wp:positionH relativeFrom="page">
              <wp:posOffset>3467735</wp:posOffset>
            </wp:positionH>
            <wp:positionV relativeFrom="page">
              <wp:posOffset>696595</wp:posOffset>
            </wp:positionV>
            <wp:extent cx="781050" cy="755015"/>
            <wp:effectExtent l="0" t="0" r="635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60B" w:rsidRPr="00BF7C1E" w:rsidRDefault="004A360B" w:rsidP="001D7F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A360B" w:rsidRPr="00BF7C1E" w:rsidRDefault="004A360B" w:rsidP="001D7F6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</w:pPr>
    </w:p>
    <w:p w:rsidR="004A360B" w:rsidRPr="004A360B" w:rsidRDefault="004A360B" w:rsidP="001D7F6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360B" w:rsidRPr="00BF7C1E" w:rsidRDefault="004A360B" w:rsidP="001D7F62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2F5496" w:themeColor="accent5" w:themeShade="BF"/>
          <w:lang w:val="en-US" w:eastAsia="ru-RU"/>
        </w:rPr>
      </w:pPr>
    </w:p>
    <w:tbl>
      <w:tblPr>
        <w:tblW w:w="11341" w:type="dxa"/>
        <w:tblInd w:w="-459" w:type="dxa"/>
        <w:tblLook w:val="00A0" w:firstRow="1" w:lastRow="0" w:firstColumn="1" w:lastColumn="0" w:noHBand="0" w:noVBand="0"/>
      </w:tblPr>
      <w:tblGrid>
        <w:gridCol w:w="11341"/>
      </w:tblGrid>
      <w:tr w:rsidR="00BF7C1E" w:rsidRPr="00BF7C1E" w:rsidTr="000428FC">
        <w:tc>
          <w:tcPr>
            <w:tcW w:w="11341" w:type="dxa"/>
          </w:tcPr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РОСТОВСКИЙ ИНСТИТУТ (ФИЛИАЛ) ВГУЮ (РПА МИНЮСТА РОССИИ)</w:t>
            </w:r>
          </w:p>
          <w:p w:rsidR="0038695B" w:rsidRPr="00BF7C1E" w:rsidRDefault="0038695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lang w:eastAsia="ru-RU"/>
              </w:rPr>
              <w:t>344019, г. Ростов-на-Дону, ул.9-я линия/Советская 2/32.</w:t>
            </w: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lang w:eastAsia="ru-RU"/>
              </w:rPr>
              <w:t>Тел./факс (863)201-84-23,308-91-52;</w:t>
            </w: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lang w:eastAsia="ru-RU"/>
              </w:rPr>
              <w:t xml:space="preserve">e-mai1: </w:t>
            </w:r>
            <w:r w:rsidR="001A2F83" w:rsidRPr="00BF7C1E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  <w:r w:rsidR="001A2F83" w:rsidRPr="00BF7C1E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="001A2F83" w:rsidRPr="00BF7C1E">
              <w:rPr>
                <w:rFonts w:ascii="Times New Roman" w:eastAsia="Times New Roman" w:hAnsi="Times New Roman" w:cs="Times New Roman"/>
                <w:lang w:eastAsia="ru-RU"/>
              </w:rPr>
              <w:t>@rpa-mjust.ru ОГРН</w:t>
            </w:r>
            <w:r w:rsidRPr="00BF7C1E">
              <w:rPr>
                <w:rFonts w:ascii="Times New Roman" w:eastAsia="Times New Roman" w:hAnsi="Times New Roman" w:cs="Times New Roman"/>
                <w:lang w:eastAsia="ru-RU"/>
              </w:rPr>
              <w:t xml:space="preserve"> 1027700162676 ИНН/КПП 7719061340 /616732001</w:t>
            </w:r>
          </w:p>
          <w:p w:rsidR="00BF7C1E" w:rsidRPr="00BF7C1E" w:rsidRDefault="00BF7C1E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</w:p>
          <w:p w:rsidR="00BF7C1E" w:rsidRPr="00BF7C1E" w:rsidRDefault="00BF7C1E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РОСТОВСКИЙ ИНСТИТУТ (ФИЛИАЛ)</w:t>
            </w: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ФЕДЕРАЛЬНОГО ГОСУДАРСТВЕННОГО БЮДЖЕТНОГО</w:t>
            </w: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ОБРАЗОВАТЕЛЬНОГО УЧРЕЖДЕНИЯ ВЫСШЕГО ОБРАЗОВАНИЯ</w:t>
            </w: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«ВСЕРОССИЙСКИЙ ГОСУДАРСТВЕННЫЙ УНИВЕРСИТЕТ ЮСТИЦИИ</w:t>
            </w: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  <w:r w:rsidRPr="00BF7C1E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>(РПА МИНЮСТА РОССИИ)» В Г. РОСТОВЕ-НА-ДОНУ</w:t>
            </w: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</w:pPr>
          </w:p>
          <w:p w:rsidR="004A360B" w:rsidRPr="00BF7C1E" w:rsidRDefault="004A360B" w:rsidP="001D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</w:p>
        </w:tc>
      </w:tr>
    </w:tbl>
    <w:p w:rsidR="004A360B" w:rsidRPr="00BF7C1E" w:rsidRDefault="004A360B" w:rsidP="004A360B">
      <w:pPr>
        <w:spacing w:after="0" w:line="240" w:lineRule="auto"/>
        <w:jc w:val="center"/>
        <w:rPr>
          <w:rFonts w:ascii="Georgia" w:eastAsia="Times New Roman" w:hAnsi="Georgia" w:cs="Times New Roman"/>
          <w:spacing w:val="10"/>
          <w:sz w:val="32"/>
          <w:szCs w:val="32"/>
          <w:u w:val="single"/>
          <w:lang w:eastAsia="ru-RU"/>
        </w:rPr>
      </w:pPr>
      <w:r w:rsidRPr="00BF7C1E">
        <w:rPr>
          <w:rFonts w:ascii="Georgia" w:eastAsia="Times New Roman" w:hAnsi="Georgia" w:cs="Times New Roman"/>
          <w:spacing w:val="10"/>
          <w:sz w:val="32"/>
          <w:szCs w:val="32"/>
          <w:u w:val="single"/>
          <w:lang w:eastAsia="ru-RU"/>
        </w:rPr>
        <w:t xml:space="preserve">Информационное письмо </w:t>
      </w:r>
    </w:p>
    <w:p w:rsidR="004A360B" w:rsidRPr="00BF7C1E" w:rsidRDefault="004A360B" w:rsidP="004A360B">
      <w:pPr>
        <w:spacing w:after="0" w:line="240" w:lineRule="auto"/>
        <w:jc w:val="center"/>
        <w:rPr>
          <w:rFonts w:ascii="Georgia" w:eastAsia="Times New Roman" w:hAnsi="Georgia" w:cs="Times New Roman"/>
          <w:spacing w:val="10"/>
          <w:sz w:val="32"/>
          <w:szCs w:val="32"/>
          <w:u w:val="single"/>
          <w:lang w:eastAsia="ru-RU"/>
        </w:rPr>
      </w:pPr>
    </w:p>
    <w:p w:rsidR="004A360B" w:rsidRPr="004A360B" w:rsidRDefault="00F10364" w:rsidP="004A360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F7C1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4A360B" w:rsidRPr="00BF7C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проведении Межрегионального конкурса презентаций по финансовому праву</w:t>
      </w:r>
    </w:p>
    <w:p w:rsidR="004A360B" w:rsidRPr="004A360B" w:rsidRDefault="004A360B" w:rsidP="004A360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4A360B" w:rsidRPr="004A360B" w:rsidRDefault="004A360B" w:rsidP="004A360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4143E7" w:rsidRDefault="002D404B" w:rsidP="004A3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и развития учебных разработок в области юриспруденции, пропаганды современных методов обучения, развития информационного обмена, п</w:t>
      </w:r>
      <w:r w:rsidR="004A360B"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риглашаем Вас принять участие в </w:t>
      </w:r>
      <w:r w:rsid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Межрегиональном конкурсе презентаций по финансовому праву</w:t>
      </w:r>
      <w:r w:rsidR="00E00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22401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A360B" w:rsidRPr="004A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360B"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</w:t>
      </w:r>
      <w:r w:rsidR="002240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360B"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4A360B" w:rsidRPr="004A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404B" w:rsidRDefault="004143E7" w:rsidP="004A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3E7">
        <w:rPr>
          <w:rFonts w:ascii="Times New Roman" w:hAnsi="Times New Roman" w:cs="Times New Roman"/>
        </w:rPr>
        <w:t xml:space="preserve">К участию в конкурсе приглашаются </w:t>
      </w:r>
      <w:r w:rsidR="002D404B"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научных и образовательных учреждений юридического профиля, аспиранты, магистранты и студенты</w:t>
      </w:r>
      <w:r w:rsidR="002D4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04B">
        <w:rPr>
          <w:rFonts w:ascii="Times New Roman" w:eastAsia="Calibri" w:hAnsi="Times New Roman" w:cs="Times New Roman"/>
          <w:sz w:val="24"/>
          <w:szCs w:val="24"/>
        </w:rPr>
        <w:t xml:space="preserve"> Принимаются работы (презентации и фильмы) в различных форматах</w:t>
      </w:r>
      <w:r w:rsidR="002D404B" w:rsidRPr="002D40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404B" w:rsidRPr="002D40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применяемых обычно для презентаций и учебных фильмов, в том числе в учебном процессе, тематика которых соответствует следующим направлениям:</w:t>
      </w:r>
    </w:p>
    <w:p w:rsidR="0054662A" w:rsidRDefault="0054662A" w:rsidP="004A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-правовой режим прибыли государственных и муниципальных предприятий;</w:t>
      </w:r>
    </w:p>
    <w:p w:rsidR="0054662A" w:rsidRDefault="0054662A" w:rsidP="004A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-правовые основы государственного кредита;</w:t>
      </w:r>
    </w:p>
    <w:p w:rsidR="0054662A" w:rsidRDefault="0054662A" w:rsidP="004A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-защита прав потребителей финансовых услуг;</w:t>
      </w:r>
    </w:p>
    <w:p w:rsidR="00F10364" w:rsidRPr="00644B73" w:rsidRDefault="00F10364" w:rsidP="004A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B7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E244C" w:rsidRPr="00644B73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финансовый контроль в Российской Федерации</w:t>
      </w:r>
      <w:r w:rsidRPr="00644B7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244C" w:rsidRPr="00644B73" w:rsidRDefault="00F10364" w:rsidP="000E2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B7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E244C" w:rsidRPr="00644B73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бюджет–форма образования и расходования денежных средств, предназначенных для финансового обеспечения</w:t>
      </w:r>
      <w:r w:rsidR="00644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государства и муниципальных обрахзований</w:t>
      </w:r>
      <w:bookmarkStart w:id="0" w:name="_GoBack"/>
      <w:bookmarkEnd w:id="0"/>
      <w:r w:rsidR="000E244C" w:rsidRPr="00644B7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244C" w:rsidRDefault="00F10364" w:rsidP="000E24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-актуальные проблемы бюджетных доходов и расходов;</w:t>
      </w:r>
    </w:p>
    <w:p w:rsidR="00F10364" w:rsidRDefault="000E244C" w:rsidP="004A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-национальная страховая система (НСС) и государственное регулирование страховой деятельности;</w:t>
      </w:r>
    </w:p>
    <w:p w:rsidR="00F10364" w:rsidRDefault="00F10364" w:rsidP="004A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-актуальные проблемы валютного права</w:t>
      </w:r>
      <w:r w:rsidR="000E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 валютно-кредитные отношения</w:t>
      </w:r>
      <w:r w:rsidR="000E2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404B" w:rsidRDefault="002D404B" w:rsidP="004A3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как отдельные авторы презентаций (преподаватели и студенты), так и коллективы авторов. Работы принимаются до </w:t>
      </w:r>
      <w:r w:rsidR="00224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1D7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202</w:t>
      </w:r>
      <w:r w:rsidR="00224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D7F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7F62" w:rsidRPr="002D404B" w:rsidRDefault="001D7F62" w:rsidP="004A3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Результаты конкурса будут объявлены не позднее</w:t>
      </w:r>
      <w:r w:rsidRPr="00094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24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386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</w:t>
      </w:r>
      <w:r w:rsidRPr="00094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224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</w:t>
      </w:r>
    </w:p>
    <w:p w:rsidR="001D7F62" w:rsidRDefault="001D7F62" w:rsidP="001D7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первое, второе, третье место в каждой предусмотренной номинации, награждаются дипломами соответствующей степени. Участники не занявшие призовые места в указанных номинациях, получают сертификат.</w:t>
      </w:r>
    </w:p>
    <w:p w:rsidR="00F10364" w:rsidRDefault="004A360B" w:rsidP="00F1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1D7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1D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заявку и </w:t>
      </w:r>
      <w:r w:rsidR="00F103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с презентацией</w:t>
      </w:r>
      <w:r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hyperlink r:id="rId5" w:history="1">
        <w:r w:rsidR="001D7F62" w:rsidRPr="000E00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2909195</w:t>
        </w:r>
        <w:r w:rsidR="001D7F62" w:rsidRPr="000E004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Irina</w:t>
        </w:r>
        <w:r w:rsidR="001D7F62" w:rsidRPr="000E00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D7F62" w:rsidRPr="000E004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D7F62" w:rsidRPr="000E00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D7F62" w:rsidRPr="000E004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D7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364" w:rsidRDefault="004A360B" w:rsidP="00F1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критериями отбора </w:t>
      </w:r>
      <w:r w:rsidR="001D7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(фильмов)</w:t>
      </w:r>
      <w:r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актуальность проблематики, оригинальность представленных материалов, их соответствие заявленным направлениям</w:t>
      </w:r>
      <w:r w:rsidR="001D7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0364" w:rsidRDefault="004A360B" w:rsidP="00F1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отсутствует.</w:t>
      </w:r>
    </w:p>
    <w:p w:rsidR="00F10364" w:rsidRDefault="004A360B" w:rsidP="00F1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конференции</w:t>
      </w:r>
      <w:r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институт (филиал) ВГУЮ (РПА Минюста России), г. Ростов-на-Дону, ул. Студенческая, д. 6.</w:t>
      </w:r>
    </w:p>
    <w:p w:rsidR="00F10364" w:rsidRDefault="00094A81" w:rsidP="00F1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 конкурса:</w:t>
      </w:r>
    </w:p>
    <w:p w:rsidR="00094A81" w:rsidRPr="004A360B" w:rsidRDefault="00094A81" w:rsidP="00F1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 Ирина Викторовна, кандидат юридических наук, доцент кафедры предпринимательского права, гражданского и арбитражного процесса (8 928 273 08 40), Козлова Валерия Александровна, кандидат экономических наук, доцент, доцент кафедры</w:t>
      </w:r>
      <w:r w:rsidRPr="0009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предпринимательского права, гражданского и арбитражного процесса.</w:t>
      </w:r>
    </w:p>
    <w:p w:rsidR="004A360B" w:rsidRPr="004A360B" w:rsidRDefault="004A360B" w:rsidP="004A3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0B" w:rsidRPr="004A360B" w:rsidRDefault="004A360B" w:rsidP="004A3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A81" w:rsidRPr="00F10364" w:rsidRDefault="00094A81" w:rsidP="00094A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Cs/>
          <w:iCs/>
          <w:sz w:val="24"/>
          <w:szCs w:val="24"/>
          <w:bdr w:val="nil"/>
          <w:lang w:eastAsia="ru-RU"/>
        </w:rPr>
      </w:pPr>
      <w:r w:rsidRPr="00F10364">
        <w:rPr>
          <w:rFonts w:ascii="Times New Roman" w:eastAsia="Arial Unicode MS" w:hAnsi="Times New Roman" w:cs="Arial Unicode MS"/>
          <w:bCs/>
          <w:iCs/>
          <w:sz w:val="24"/>
          <w:szCs w:val="24"/>
          <w:bdr w:val="nil"/>
          <w:lang w:eastAsia="ru-RU"/>
        </w:rPr>
        <w:t>ЗАЯВКА</w:t>
      </w:r>
    </w:p>
    <w:p w:rsidR="00094A81" w:rsidRPr="00094A81" w:rsidRDefault="00094A81" w:rsidP="00094A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Cs/>
          <w:iCs/>
          <w:sz w:val="28"/>
          <w:szCs w:val="28"/>
          <w:bdr w:val="ni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803"/>
        <w:gridCol w:w="1819"/>
        <w:gridCol w:w="1845"/>
        <w:gridCol w:w="1851"/>
      </w:tblGrid>
      <w:tr w:rsidR="0038695B" w:rsidRPr="00094A81" w:rsidTr="000428FC">
        <w:tc>
          <w:tcPr>
            <w:tcW w:w="1914" w:type="dxa"/>
            <w:shd w:val="clear" w:color="auto" w:fill="auto"/>
          </w:tcPr>
          <w:p w:rsidR="00094A81" w:rsidRPr="00F10364" w:rsidRDefault="00094A81" w:rsidP="00094A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</w:pPr>
            <w:r w:rsidRPr="00F1036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914" w:type="dxa"/>
            <w:shd w:val="clear" w:color="auto" w:fill="auto"/>
          </w:tcPr>
          <w:p w:rsidR="00094A81" w:rsidRPr="00F10364" w:rsidRDefault="00094A81" w:rsidP="00094A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</w:pPr>
            <w:r w:rsidRPr="00F1036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  <w:t>Фамилия, имя, отчество автора или авторов</w:t>
            </w:r>
          </w:p>
        </w:tc>
        <w:tc>
          <w:tcPr>
            <w:tcW w:w="1914" w:type="dxa"/>
            <w:shd w:val="clear" w:color="auto" w:fill="auto"/>
          </w:tcPr>
          <w:p w:rsidR="00094A81" w:rsidRPr="00F10364" w:rsidRDefault="0038695B" w:rsidP="00094A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</w:pPr>
            <w:r w:rsidRPr="00F1036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  <w:t>Звания, ученые степени, место работы или учебы, должность</w:t>
            </w:r>
          </w:p>
        </w:tc>
        <w:tc>
          <w:tcPr>
            <w:tcW w:w="1914" w:type="dxa"/>
            <w:shd w:val="clear" w:color="auto" w:fill="auto"/>
          </w:tcPr>
          <w:p w:rsidR="00094A81" w:rsidRPr="00F10364" w:rsidRDefault="00094A81" w:rsidP="0038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</w:pPr>
            <w:r w:rsidRPr="00F1036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  <w:t xml:space="preserve">Контактный телефон </w:t>
            </w:r>
          </w:p>
        </w:tc>
        <w:tc>
          <w:tcPr>
            <w:tcW w:w="1915" w:type="dxa"/>
            <w:shd w:val="clear" w:color="auto" w:fill="auto"/>
          </w:tcPr>
          <w:p w:rsidR="00094A81" w:rsidRPr="00F10364" w:rsidRDefault="0038695B" w:rsidP="00094A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</w:pPr>
            <w:r w:rsidRPr="00F10364">
              <w:rPr>
                <w:rFonts w:ascii="Times New Roman" w:eastAsia="Arial Unicode MS" w:hAnsi="Times New Roman" w:cs="Arial Unicode MS"/>
                <w:bCs/>
                <w:iCs/>
                <w:sz w:val="24"/>
                <w:szCs w:val="24"/>
                <w:bdr w:val="nil"/>
                <w:lang w:eastAsia="ru-RU"/>
              </w:rPr>
              <w:t>Адрес электронной почты</w:t>
            </w:r>
          </w:p>
        </w:tc>
      </w:tr>
      <w:tr w:rsidR="0038695B" w:rsidRPr="00094A81" w:rsidTr="000428FC">
        <w:tc>
          <w:tcPr>
            <w:tcW w:w="1914" w:type="dxa"/>
            <w:shd w:val="clear" w:color="auto" w:fill="auto"/>
          </w:tcPr>
          <w:p w:rsidR="00094A81" w:rsidRPr="00094A81" w:rsidRDefault="00094A81" w:rsidP="00094A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94A81" w:rsidRPr="00094A81" w:rsidRDefault="00094A81" w:rsidP="00094A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94A81" w:rsidRPr="00094A81" w:rsidRDefault="00094A81" w:rsidP="00094A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94A81" w:rsidRPr="00094A81" w:rsidRDefault="00094A81" w:rsidP="00094A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094A81" w:rsidRPr="00094A81" w:rsidRDefault="00094A81" w:rsidP="00094A81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iCs/>
                <w:sz w:val="28"/>
                <w:szCs w:val="28"/>
                <w:bdr w:val="nil"/>
                <w:lang w:eastAsia="ru-RU"/>
              </w:rPr>
            </w:pPr>
          </w:p>
        </w:tc>
      </w:tr>
    </w:tbl>
    <w:p w:rsidR="00E378C4" w:rsidRDefault="00E378C4"/>
    <w:sectPr w:rsidR="00E3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BF"/>
    <w:rsid w:val="00094A81"/>
    <w:rsid w:val="000E244C"/>
    <w:rsid w:val="0010554E"/>
    <w:rsid w:val="001A2F83"/>
    <w:rsid w:val="001D7F62"/>
    <w:rsid w:val="00224018"/>
    <w:rsid w:val="002D404B"/>
    <w:rsid w:val="0038695B"/>
    <w:rsid w:val="003C7EBF"/>
    <w:rsid w:val="004143E7"/>
    <w:rsid w:val="004A360B"/>
    <w:rsid w:val="0054662A"/>
    <w:rsid w:val="00644B73"/>
    <w:rsid w:val="00B264E3"/>
    <w:rsid w:val="00BF7C1E"/>
    <w:rsid w:val="00E00197"/>
    <w:rsid w:val="00E378C4"/>
    <w:rsid w:val="00F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BAE7"/>
  <w15:chartTrackingRefBased/>
  <w15:docId w15:val="{AB72D719-E4EF-47E5-9E4E-ECAC5E9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6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F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C1E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54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9195Irin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Бухарова</dc:creator>
  <cp:keywords/>
  <dc:description/>
  <cp:lastModifiedBy>Ирина Викторовна Бухарова</cp:lastModifiedBy>
  <cp:revision>10</cp:revision>
  <cp:lastPrinted>2021-09-22T06:51:00Z</cp:lastPrinted>
  <dcterms:created xsi:type="dcterms:W3CDTF">2021-09-21T10:25:00Z</dcterms:created>
  <dcterms:modified xsi:type="dcterms:W3CDTF">2023-09-21T10:11:00Z</dcterms:modified>
</cp:coreProperties>
</file>